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A66A" w14:textId="1D5950CA" w:rsidR="00AC4B53" w:rsidRPr="00E3463F" w:rsidRDefault="00AC4B53" w:rsidP="00DE6BFC">
      <w:pPr>
        <w:rPr>
          <w:b/>
          <w:bCs/>
        </w:rPr>
      </w:pPr>
      <w:r w:rsidRPr="00E3463F">
        <w:rPr>
          <w:b/>
          <w:bCs/>
        </w:rPr>
        <w:t>ENERGIZER MAKES THE HEADLAMP SMART!</w:t>
      </w:r>
    </w:p>
    <w:p w14:paraId="15DD42B7" w14:textId="7278E520" w:rsidR="00AC4B53" w:rsidRDefault="00E3463F" w:rsidP="00DE6BFC">
      <w:pPr>
        <w:rPr>
          <w:i/>
          <w:iCs/>
        </w:rPr>
      </w:pPr>
      <w:r w:rsidRPr="00E3463F">
        <w:rPr>
          <w:i/>
          <w:iCs/>
        </w:rPr>
        <w:t xml:space="preserve">Light, bright Energizer </w:t>
      </w:r>
      <w:r>
        <w:rPr>
          <w:i/>
          <w:iCs/>
        </w:rPr>
        <w:t>Smart Voice</w:t>
      </w:r>
      <w:r w:rsidRPr="00E3463F">
        <w:rPr>
          <w:i/>
          <w:iCs/>
        </w:rPr>
        <w:t xml:space="preserve"> Headlamp is</w:t>
      </w:r>
      <w:r w:rsidR="00AC4B53" w:rsidRPr="00E3463F">
        <w:rPr>
          <w:i/>
          <w:iCs/>
        </w:rPr>
        <w:t xml:space="preserve"> right for the night</w:t>
      </w:r>
    </w:p>
    <w:p w14:paraId="0FAE5A9E" w14:textId="77777777" w:rsidR="00E3463F" w:rsidRPr="00E3463F" w:rsidRDefault="00E3463F" w:rsidP="00DE6BFC">
      <w:pPr>
        <w:rPr>
          <w:i/>
          <w:iCs/>
        </w:rPr>
      </w:pPr>
    </w:p>
    <w:p w14:paraId="31332DC5" w14:textId="77777777" w:rsidR="00AC4B53" w:rsidRDefault="00AC4B53" w:rsidP="00DE6BFC"/>
    <w:p w14:paraId="434234A1" w14:textId="6455232C" w:rsidR="00E236BC" w:rsidRDefault="008C08EF" w:rsidP="00DE6BFC">
      <w:r>
        <w:t>A headlamp is a headlamp, is a headlamp, right</w:t>
      </w:r>
      <w:r w:rsidR="00AC4B53">
        <w:t>?</w:t>
      </w:r>
      <w:r>
        <w:t xml:space="preserve"> Well, not really. Especially </w:t>
      </w:r>
      <w:r w:rsidR="00AC4B53">
        <w:t xml:space="preserve">not </w:t>
      </w:r>
      <w:r>
        <w:t xml:space="preserve">since </w:t>
      </w:r>
      <w:r w:rsidR="00DE6BFC">
        <w:t>Energizer</w:t>
      </w:r>
      <w:r>
        <w:t>’s clever</w:t>
      </w:r>
      <w:r w:rsidR="00DE6BFC">
        <w:t xml:space="preserve"> </w:t>
      </w:r>
      <w:r>
        <w:t xml:space="preserve">hands-free </w:t>
      </w:r>
      <w:r w:rsidR="00DE6BFC">
        <w:t>S</w:t>
      </w:r>
      <w:r>
        <w:t>mart</w:t>
      </w:r>
      <w:r w:rsidR="00DE6BFC">
        <w:t xml:space="preserve"> Voice Activated LED Headlamp Flashlight </w:t>
      </w:r>
      <w:r>
        <w:t>has been on the market.</w:t>
      </w:r>
      <w:r w:rsidR="00E236BC" w:rsidRPr="00E236BC">
        <w:t xml:space="preserve"> </w:t>
      </w:r>
    </w:p>
    <w:p w14:paraId="6E42A25C" w14:textId="77777777" w:rsidR="00E236BC" w:rsidRDefault="00E236BC" w:rsidP="00DE6BFC"/>
    <w:p w14:paraId="6C5B4C0A" w14:textId="2ABD8A2B" w:rsidR="008C08EF" w:rsidRDefault="00E236BC" w:rsidP="00DE6BFC">
      <w:r>
        <w:t xml:space="preserve">While it is of course </w:t>
      </w:r>
      <w:r w:rsidR="00AC4B53">
        <w:t>great</w:t>
      </w:r>
      <w:r>
        <w:t xml:space="preserve"> as a loadshedding relief</w:t>
      </w:r>
      <w:r w:rsidR="00AC4B53">
        <w:t xml:space="preserve"> in sunny Mzansi</w:t>
      </w:r>
      <w:r>
        <w:t xml:space="preserve">, this advanced headlamp is also ideal for </w:t>
      </w:r>
      <w:r w:rsidR="00AC4B53">
        <w:t xml:space="preserve">general outdoor and </w:t>
      </w:r>
      <w:r>
        <w:t>indoor use. From sports to camping</w:t>
      </w:r>
      <w:r w:rsidR="00AC4B53">
        <w:t>,</w:t>
      </w:r>
      <w:r>
        <w:t xml:space="preserve"> </w:t>
      </w:r>
      <w:r w:rsidRPr="00DE6BFC">
        <w:t xml:space="preserve">hunting </w:t>
      </w:r>
      <w:r w:rsidR="00AC4B53">
        <w:t xml:space="preserve">to </w:t>
      </w:r>
      <w:r w:rsidRPr="00DE6BFC">
        <w:t>fishing</w:t>
      </w:r>
      <w:r>
        <w:t>, never mind for household projects, as well for work and even as an emergency light.</w:t>
      </w:r>
    </w:p>
    <w:p w14:paraId="430A8A07" w14:textId="77777777" w:rsidR="008C08EF" w:rsidRDefault="008C08EF" w:rsidP="00DE6BFC"/>
    <w:p w14:paraId="1AC4D56A" w14:textId="6C5A76E2" w:rsidR="00E236BC" w:rsidRDefault="008C08EF" w:rsidP="008C08EF">
      <w:r>
        <w:t xml:space="preserve">Light, bright, and right for the night, Energizer’s clever hands-free Smart Voice Activated LED Headlamp </w:t>
      </w:r>
      <w:r w:rsidR="00DE6BFC">
        <w:t xml:space="preserve">responds to </w:t>
      </w:r>
      <w:r>
        <w:t>simple voice</w:t>
      </w:r>
      <w:r w:rsidR="00DE6BFC">
        <w:t xml:space="preserve"> commands</w:t>
      </w:r>
      <w:r w:rsidR="00E3463F">
        <w:t xml:space="preserve">. Which makes </w:t>
      </w:r>
      <w:r w:rsidR="00DE6BFC">
        <w:t xml:space="preserve">it a </w:t>
      </w:r>
      <w:r>
        <w:t xml:space="preserve">true hands-free </w:t>
      </w:r>
      <w:r w:rsidR="00AC4B53">
        <w:t>flashlight. B</w:t>
      </w:r>
      <w:r w:rsidR="00E236BC">
        <w:t xml:space="preserve">ut there’s far more to it too. </w:t>
      </w:r>
      <w:r>
        <w:t xml:space="preserve">The </w:t>
      </w:r>
      <w:r w:rsidR="00E236BC">
        <w:t>E</w:t>
      </w:r>
      <w:r>
        <w:t>nergizer</w:t>
      </w:r>
      <w:r w:rsidR="00E236BC">
        <w:t xml:space="preserve"> </w:t>
      </w:r>
      <w:r>
        <w:t xml:space="preserve">Smart Voice Activated LED Headlamp for instance </w:t>
      </w:r>
      <w:r w:rsidR="00AC4B53">
        <w:t>ha</w:t>
      </w:r>
      <w:r>
        <w:t xml:space="preserve">s a super bright 550 lumen head flashlight </w:t>
      </w:r>
      <w:r w:rsidR="00AC4B53">
        <w:t>with</w:t>
      </w:r>
      <w:r w:rsidR="00E236BC">
        <w:t xml:space="preserve"> </w:t>
      </w:r>
      <w:r>
        <w:t>a 95-meter beam distance</w:t>
      </w:r>
      <w:r w:rsidR="00E236BC">
        <w:t xml:space="preserve">. </w:t>
      </w:r>
    </w:p>
    <w:p w14:paraId="77D7612B" w14:textId="77777777" w:rsidR="00E236BC" w:rsidRDefault="00E236BC" w:rsidP="008C08EF"/>
    <w:p w14:paraId="7F906AB2" w14:textId="7BF91A38" w:rsidR="008C08EF" w:rsidRDefault="00AC4B53" w:rsidP="008C08EF">
      <w:r>
        <w:t>The Energizer Smart Voice Activated LED Headlamp</w:t>
      </w:r>
      <w:r w:rsidR="00E236BC">
        <w:t xml:space="preserve"> </w:t>
      </w:r>
      <w:r>
        <w:t xml:space="preserve">also </w:t>
      </w:r>
      <w:r w:rsidR="00E236BC">
        <w:t>has</w:t>
      </w:r>
      <w:r w:rsidR="008C08EF">
        <w:t xml:space="preserve"> </w:t>
      </w:r>
      <w:r w:rsidR="00E236BC">
        <w:t>red and green LED</w:t>
      </w:r>
      <w:r>
        <w:t>s</w:t>
      </w:r>
      <w:r w:rsidR="00E236BC">
        <w:t xml:space="preserve"> to enhance night vision, </w:t>
      </w:r>
      <w:r>
        <w:t xml:space="preserve">and </w:t>
      </w:r>
      <w:r w:rsidR="00E236BC">
        <w:t>VisionGuard to gradually increase light intensity</w:t>
      </w:r>
      <w:r>
        <w:t>. I</w:t>
      </w:r>
      <w:r w:rsidRPr="00DE6BFC">
        <w:t>nnovative</w:t>
      </w:r>
      <w:r>
        <w:t xml:space="preserve"> </w:t>
      </w:r>
      <w:r w:rsidR="00E236BC">
        <w:t>seven-mode Smart Dimming technology</w:t>
      </w:r>
      <w:r w:rsidRPr="00AC4B53">
        <w:t xml:space="preserve"> </w:t>
      </w:r>
      <w:r>
        <w:t>meanwhile ensures</w:t>
      </w:r>
      <w:r w:rsidRPr="00DE6BFC">
        <w:t xml:space="preserve"> easy </w:t>
      </w:r>
      <w:r>
        <w:t xml:space="preserve">hands-free voice activated </w:t>
      </w:r>
      <w:r w:rsidRPr="00DE6BFC">
        <w:t xml:space="preserve">light intensity control </w:t>
      </w:r>
      <w:r>
        <w:t>and</w:t>
      </w:r>
      <w:r w:rsidRPr="00DE6BFC">
        <w:t xml:space="preserve"> dimming</w:t>
      </w:r>
      <w:r w:rsidR="00E236BC">
        <w:t xml:space="preserve">. </w:t>
      </w:r>
    </w:p>
    <w:p w14:paraId="4B9BE431" w14:textId="77777777" w:rsidR="008C08EF" w:rsidRDefault="008C08EF" w:rsidP="008C08EF"/>
    <w:p w14:paraId="4E33DEBA" w14:textId="3A5E56B6" w:rsidR="00DE6BFC" w:rsidRDefault="00E236BC">
      <w:r>
        <w:t>Compact and lightweight at just 120 grams, the water resistant</w:t>
      </w:r>
      <w:r w:rsidRPr="00E236BC">
        <w:t xml:space="preserve"> </w:t>
      </w:r>
      <w:r>
        <w:t>blue</w:t>
      </w:r>
      <w:r w:rsidRPr="008C08EF">
        <w:t xml:space="preserve"> </w:t>
      </w:r>
      <w:r>
        <w:t>plastic</w:t>
      </w:r>
      <w:r w:rsidR="00AC4B53">
        <w:t xml:space="preserve"> Energizer Smart Headlamp’s</w:t>
      </w:r>
      <w:r>
        <w:t xml:space="preserve"> a</w:t>
      </w:r>
      <w:r w:rsidRPr="00DE6BFC">
        <w:t>djustable head strap</w:t>
      </w:r>
      <w:r>
        <w:t xml:space="preserve"> has a</w:t>
      </w:r>
      <w:r w:rsidR="00AC4B53">
        <w:t>n easily adjustable</w:t>
      </w:r>
      <w:r>
        <w:t xml:space="preserve"> </w:t>
      </w:r>
      <w:r w:rsidRPr="00DE6BFC">
        <w:t>pivoting hea</w:t>
      </w:r>
      <w:r w:rsidR="00AC4B53">
        <w:t>d. It has a two-hour runtime on three regular Energizer AAA alkaline batteries</w:t>
      </w:r>
      <w:r w:rsidR="00E3463F" w:rsidRPr="00E3463F">
        <w:t xml:space="preserve"> </w:t>
      </w:r>
      <w:r w:rsidR="00E3463F">
        <w:t>and even comes with a l</w:t>
      </w:r>
      <w:r w:rsidR="00E3463F" w:rsidRPr="00DE6BFC">
        <w:t>ow battery indicator</w:t>
      </w:r>
      <w:r w:rsidR="00AC4B53">
        <w:t>.</w:t>
      </w:r>
      <w:r w:rsidR="00E3463F">
        <w:t xml:space="preserve"> Making it the perfect headlight, no matter</w:t>
      </w:r>
      <w:r w:rsidR="00E3463F" w:rsidRPr="00166AA8">
        <w:rPr>
          <w:color w:val="000000" w:themeColor="text1"/>
        </w:rPr>
        <w:t xml:space="preserve"> why </w:t>
      </w:r>
      <w:r w:rsidR="00E3463F">
        <w:t>it</w:t>
      </w:r>
      <w:r w:rsidR="00166AA8">
        <w:t xml:space="preserve"> may be</w:t>
      </w:r>
      <w:r w:rsidR="00E3463F">
        <w:t xml:space="preserve"> dark…</w:t>
      </w:r>
    </w:p>
    <w:p w14:paraId="44D6DB66" w14:textId="77777777" w:rsidR="00AC4B53" w:rsidRDefault="00AC4B53"/>
    <w:p w14:paraId="4DBB0649" w14:textId="1BEBCFCF" w:rsidR="00AC4B53" w:rsidRDefault="00AC4B53" w:rsidP="00AC4B53">
      <w:r w:rsidRPr="004E5FCE">
        <w:t xml:space="preserve">Vermont Sales </w:t>
      </w:r>
      <w:r>
        <w:t>distributes Energizer products throughout Southern Africa</w:t>
      </w:r>
      <w:r w:rsidRPr="004E5FCE">
        <w:t>. Established in 1985, </w:t>
      </w:r>
      <w:hyperlink r:id="rId5" w:tgtFrame="_blank" w:history="1">
        <w:r w:rsidRPr="004E5FCE">
          <w:rPr>
            <w:rStyle w:val="Hyperlink"/>
          </w:rPr>
          <w:t>Vermont Sales</w:t>
        </w:r>
      </w:hyperlink>
      <w:r w:rsidRPr="004E5FCE">
        <w:t> offers a </w:t>
      </w:r>
      <w:hyperlink r:id="rId6" w:tgtFrame="_blank" w:history="1">
        <w:r w:rsidRPr="004E5FCE">
          <w:rPr>
            <w:rStyle w:val="Hyperlink"/>
          </w:rPr>
          <w:t>huge range</w:t>
        </w:r>
      </w:hyperlink>
      <w:r w:rsidRPr="004E5FCE">
        <w:t> of tool solutions from more than 50 leading, </w:t>
      </w:r>
      <w:hyperlink r:id="rId7" w:tgtFrame="_blank" w:history="1">
        <w:r w:rsidRPr="004E5FCE">
          <w:rPr>
            <w:rStyle w:val="Hyperlink"/>
          </w:rPr>
          <w:t>tried,</w:t>
        </w:r>
        <w:r>
          <w:rPr>
            <w:rStyle w:val="Hyperlink"/>
          </w:rPr>
          <w:t xml:space="preserve"> </w:t>
        </w:r>
        <w:r w:rsidRPr="004E5FCE">
          <w:rPr>
            <w:rStyle w:val="Hyperlink"/>
          </w:rPr>
          <w:t>tested,</w:t>
        </w:r>
      </w:hyperlink>
      <w:r>
        <w:t xml:space="preserve"> </w:t>
      </w:r>
      <w:r w:rsidRPr="004E5FCE">
        <w:t>and</w:t>
      </w:r>
      <w:r>
        <w:t xml:space="preserve"> </w:t>
      </w:r>
      <w:hyperlink r:id="rId8" w:tgtFrame="_blank" w:history="1">
        <w:r w:rsidRPr="004E5FCE">
          <w:rPr>
            <w:rStyle w:val="Hyperlink"/>
          </w:rPr>
          <w:t>guaranteed</w:t>
        </w:r>
      </w:hyperlink>
      <w:r>
        <w:t xml:space="preserve"> </w:t>
      </w:r>
      <w:r w:rsidRPr="004E5FCE">
        <w:t>brands.</w:t>
      </w:r>
      <w:r>
        <w:t xml:space="preserve"> </w:t>
      </w:r>
      <w:r w:rsidRPr="004E5FCE">
        <w:t xml:space="preserve">Available through well over 3,000 outlets </w:t>
      </w:r>
      <w:r>
        <w:t>throughout</w:t>
      </w:r>
      <w:r w:rsidRPr="004E5FCE">
        <w:t xml:space="preserve"> Southern Africa, and backed by the Vermont Sales Force, the company also offers comprehensive training across all its brands.</w:t>
      </w:r>
      <w:r>
        <w:t xml:space="preserve"> </w:t>
      </w:r>
      <w:r w:rsidRPr="004E5FCE">
        <w:t>Learn more at </w:t>
      </w:r>
      <w:hyperlink r:id="rId9" w:tgtFrame="_blank" w:history="1">
        <w:r w:rsidRPr="004E5FCE">
          <w:rPr>
            <w:rStyle w:val="Hyperlink"/>
          </w:rPr>
          <w:t>vermontsales.co.za</w:t>
        </w:r>
      </w:hyperlink>
      <w:r w:rsidRPr="004E5FCE">
        <w:t>.</w:t>
      </w:r>
    </w:p>
    <w:p w14:paraId="0A4967C0" w14:textId="785DAAEA" w:rsidR="00DE6BFC" w:rsidRDefault="00DE6BFC" w:rsidP="00DE6BFC"/>
    <w:sectPr w:rsidR="00DE6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55219"/>
    <w:multiLevelType w:val="multilevel"/>
    <w:tmpl w:val="B8B8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7088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FC"/>
    <w:rsid w:val="00154CEF"/>
    <w:rsid w:val="00166AA8"/>
    <w:rsid w:val="002C6880"/>
    <w:rsid w:val="00397261"/>
    <w:rsid w:val="003B0726"/>
    <w:rsid w:val="005F7B85"/>
    <w:rsid w:val="00694E63"/>
    <w:rsid w:val="008C08EF"/>
    <w:rsid w:val="009D519D"/>
    <w:rsid w:val="00AC4B53"/>
    <w:rsid w:val="00AD058D"/>
    <w:rsid w:val="00B0374C"/>
    <w:rsid w:val="00DE6BFC"/>
    <w:rsid w:val="00E236BC"/>
    <w:rsid w:val="00E3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4A34D4"/>
  <w15:chartTrackingRefBased/>
  <w15:docId w15:val="{B05E75A1-FB93-804A-ABDD-8AAE2228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47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80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6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534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4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7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47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099459">
                                  <w:marLeft w:val="0"/>
                                  <w:marRight w:val="-2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1966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565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93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031629">
                                  <w:marLeft w:val="0"/>
                                  <w:marRight w:val="-2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66874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40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4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8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4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733175">
                                  <w:marLeft w:val="0"/>
                                  <w:marRight w:val="-2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59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657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6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0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9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1707268">
                                  <w:marLeft w:val="0"/>
                                  <w:marRight w:val="-2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19830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torsportmedia.co.za/article.asp?conID=151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torsportmedia.co.za/article.asp?conID=151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torsportmedia.co.za/VERMONT_INVINCIBLE_VARIETY.art152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otorsportmedia.co.za/article.asp?conID=1517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ermontsales.co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5</cp:revision>
  <dcterms:created xsi:type="dcterms:W3CDTF">2023-11-29T11:05:00Z</dcterms:created>
  <dcterms:modified xsi:type="dcterms:W3CDTF">2023-11-29T13:53:00Z</dcterms:modified>
</cp:coreProperties>
</file>