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F4C3" w14:textId="2EAD8F47" w:rsidR="00694E63" w:rsidRPr="00280A0F" w:rsidRDefault="00846783">
      <w:pPr>
        <w:rPr>
          <w:b/>
          <w:bCs/>
        </w:rPr>
      </w:pPr>
      <w:r>
        <w:rPr>
          <w:b/>
          <w:bCs/>
        </w:rPr>
        <w:t xml:space="preserve">LOCAL STARS MAKE KYALAMI </w:t>
      </w:r>
      <w:r w:rsidR="008B446E">
        <w:rPr>
          <w:b/>
          <w:bCs/>
        </w:rPr>
        <w:t xml:space="preserve">FESTIVAL </w:t>
      </w:r>
      <w:r>
        <w:rPr>
          <w:b/>
          <w:bCs/>
        </w:rPr>
        <w:t xml:space="preserve">A BLOCKBUSTER </w:t>
      </w:r>
    </w:p>
    <w:p w14:paraId="20C99D44" w14:textId="5EF2DE1D" w:rsidR="00280A0F" w:rsidRPr="00280A0F" w:rsidRDefault="00846783">
      <w:pPr>
        <w:rPr>
          <w:i/>
          <w:iCs/>
        </w:rPr>
      </w:pPr>
      <w:r>
        <w:rPr>
          <w:i/>
          <w:iCs/>
        </w:rPr>
        <w:t xml:space="preserve">A huge day as </w:t>
      </w:r>
      <w:r w:rsidR="00202482">
        <w:rPr>
          <w:i/>
          <w:iCs/>
        </w:rPr>
        <w:t xml:space="preserve">Regional Festival </w:t>
      </w:r>
      <w:r>
        <w:rPr>
          <w:i/>
          <w:iCs/>
        </w:rPr>
        <w:t xml:space="preserve">joins National Extreme roadshow </w:t>
      </w:r>
    </w:p>
    <w:p w14:paraId="1099F7EC" w14:textId="77777777" w:rsidR="00280A0F" w:rsidRDefault="00280A0F" w:rsidP="00280A0F"/>
    <w:p w14:paraId="7892DAB6" w14:textId="41C1B545" w:rsidR="00846783" w:rsidRDefault="00846783" w:rsidP="00846783">
      <w:r>
        <w:t>The Kyalami Grand Prix Circuit is limbering up to a huge race weekend when the local</w:t>
      </w:r>
      <w:r w:rsidR="00CC5BBC">
        <w:t xml:space="preserve"> Regional Extreme Festival </w:t>
      </w:r>
      <w:r>
        <w:t>teams up with the National Extreme Festival roadshow for a blockbuster</w:t>
      </w:r>
      <w:r w:rsidR="008B446E">
        <w:t xml:space="preserve"> racing</w:t>
      </w:r>
      <w:r>
        <w:t xml:space="preserve"> show</w:t>
      </w:r>
      <w:r w:rsidR="008B446E">
        <w:t>case from</w:t>
      </w:r>
      <w:r>
        <w:t xml:space="preserve"> 11-13 April. </w:t>
      </w:r>
    </w:p>
    <w:p w14:paraId="2BA63E45" w14:textId="77777777" w:rsidR="00846783" w:rsidRDefault="00846783" w:rsidP="00846783"/>
    <w:p w14:paraId="662A6F53" w14:textId="18EE2302" w:rsidR="00846783" w:rsidRDefault="00846783" w:rsidP="00846783">
      <w:r>
        <w:t xml:space="preserve">Race fans can look forward to the regular </w:t>
      </w:r>
      <w:r w:rsidR="00437DFA">
        <w:t>N</w:t>
      </w:r>
      <w:r>
        <w:t xml:space="preserve">ational </w:t>
      </w:r>
      <w:r w:rsidR="00437DFA">
        <w:t xml:space="preserve">Extreme Festival </w:t>
      </w:r>
      <w:r>
        <w:t>action, when the Extreme Supercars Driven by Dunlop, South African Touring Cars and SATC SupaCup, Astron Energy Polo Cup,</w:t>
      </w:r>
      <w:r w:rsidRPr="00846783">
        <w:t xml:space="preserve"> </w:t>
      </w:r>
      <w:r>
        <w:t>Investchem F1600 Including Formula Ford Kent, SunBet Zx10 Masters Cup</w:t>
      </w:r>
      <w:r w:rsidRPr="00846783">
        <w:t xml:space="preserve"> </w:t>
      </w:r>
      <w:r>
        <w:t>motorcycles Gazoo Racing SA Cup take to the track.</w:t>
      </w:r>
    </w:p>
    <w:p w14:paraId="1D0AD8DA" w14:textId="77777777" w:rsidR="00846783" w:rsidRDefault="00846783" w:rsidP="00846783"/>
    <w:p w14:paraId="4D1A25B5" w14:textId="723981B5" w:rsidR="00846783" w:rsidRDefault="00846783" w:rsidP="00846783">
      <w:r>
        <w:t xml:space="preserve">But that’s </w:t>
      </w:r>
      <w:r w:rsidR="008B446E">
        <w:t>just</w:t>
      </w:r>
      <w:r>
        <w:t xml:space="preserve"> half the story. Th</w:t>
      </w:r>
      <w:r w:rsidR="00437DFA">
        <w:t xml:space="preserve">ose classes </w:t>
      </w:r>
      <w:r>
        <w:t xml:space="preserve">will be joined by the finest regional racing Gauteng can offer, when the </w:t>
      </w:r>
      <w:r w:rsidR="008B446E">
        <w:t xml:space="preserve">super-fast </w:t>
      </w:r>
      <w:r>
        <w:t>Mobil 1 V8 Supercars</w:t>
      </w:r>
      <w:r w:rsidR="008B446E">
        <w:t xml:space="preserve"> and monster packs of</w:t>
      </w:r>
      <w:r w:rsidRPr="00846783">
        <w:t xml:space="preserve"> </w:t>
      </w:r>
      <w:r>
        <w:t>PABAR VW Challenge,</w:t>
      </w:r>
      <w:r w:rsidRPr="00846783">
        <w:t xml:space="preserve"> </w:t>
      </w:r>
      <w:r>
        <w:t>BMW M Performance Parts Race Series</w:t>
      </w:r>
      <w:r w:rsidR="008B446E">
        <w:t>,</w:t>
      </w:r>
      <w:r w:rsidRPr="00846783">
        <w:t xml:space="preserve"> </w:t>
      </w:r>
      <w:r>
        <w:t>DOE Formula Vee and 111 GT Sports &amp; Saloons with Super</w:t>
      </w:r>
      <w:r w:rsidR="008B446E">
        <w:t>H</w:t>
      </w:r>
      <w:r>
        <w:t xml:space="preserve">atch add more than just a little spice </w:t>
      </w:r>
      <w:r w:rsidR="008B446E">
        <w:t>what’s already guaranteed to be a</w:t>
      </w:r>
      <w:r>
        <w:t xml:space="preserve"> spectac</w:t>
      </w:r>
      <w:r w:rsidR="008B446E">
        <w:t>ular day of racing</w:t>
      </w:r>
      <w:r>
        <w:t>.</w:t>
      </w:r>
    </w:p>
    <w:p w14:paraId="22281E88" w14:textId="77777777" w:rsidR="00846783" w:rsidRDefault="00846783" w:rsidP="00846783"/>
    <w:p w14:paraId="4F8140E5" w14:textId="6F50ECF6" w:rsidR="00437DFA" w:rsidRDefault="00437DFA" w:rsidP="00280A0F">
      <w:r>
        <w:t>Looking closer at Kyalami’s Regional Festival attractions, the thundering Mobil 1 V8 Supercars will be among the fastest cars racing on the day. Julian Fameliaris’ Corvette and Thomas Reib’s Lumina shared the wins last time and both will be looking for more</w:t>
      </w:r>
      <w:r w:rsidR="008B446E">
        <w:t xml:space="preserve">. </w:t>
      </w:r>
      <w:r>
        <w:t xml:space="preserve">Terry Wilford, </w:t>
      </w:r>
      <w:r w:rsidR="00CC5BBC">
        <w:t>Warren Lombard</w:t>
      </w:r>
      <w:r>
        <w:t xml:space="preserve"> and Auke Compaan</w:t>
      </w:r>
      <w:r w:rsidR="00CC5BBC">
        <w:t>’s Mustangs</w:t>
      </w:r>
      <w:r w:rsidR="0067147B">
        <w:t>,</w:t>
      </w:r>
      <w:r w:rsidR="00CC5BBC">
        <w:t xml:space="preserve"> Sam Dahl in a </w:t>
      </w:r>
      <w:r w:rsidR="0067147B">
        <w:t>Falcon</w:t>
      </w:r>
      <w:r>
        <w:t xml:space="preserve"> and Steve Herbst’s Corvette are </w:t>
      </w:r>
      <w:r w:rsidR="008B446E">
        <w:t xml:space="preserve">however </w:t>
      </w:r>
      <w:r>
        <w:t>among the many baying for their blood.</w:t>
      </w:r>
    </w:p>
    <w:p w14:paraId="1D7CAC34" w14:textId="77777777" w:rsidR="00280A0F" w:rsidRDefault="00280A0F" w:rsidP="00280A0F"/>
    <w:p w14:paraId="763131EC" w14:textId="4949DB91" w:rsidR="00202482" w:rsidRDefault="00437DFA" w:rsidP="00280A0F">
      <w:r>
        <w:t>The</w:t>
      </w:r>
      <w:r w:rsidR="00280A0F">
        <w:t xml:space="preserve"> PABAR VW Challenge </w:t>
      </w:r>
      <w:r>
        <w:t xml:space="preserve">has made a changes to </w:t>
      </w:r>
      <w:r w:rsidR="008A3F81">
        <w:t>its</w:t>
      </w:r>
      <w:r>
        <w:t xml:space="preserve"> Balance of Performance between its turbo and aspirated cars</w:t>
      </w:r>
      <w:r w:rsidR="008A3F81">
        <w:t>. So,</w:t>
      </w:r>
      <w:r w:rsidR="00280A0F">
        <w:t xml:space="preserve"> </w:t>
      </w:r>
      <w:r w:rsidR="008B446E">
        <w:t xml:space="preserve">while </w:t>
      </w:r>
      <w:r w:rsidR="00280A0F">
        <w:t>Chris Dale</w:t>
      </w:r>
      <w:r>
        <w:t>,</w:t>
      </w:r>
      <w:r w:rsidR="00280A0F">
        <w:t xml:space="preserve"> Luigi Ferro </w:t>
      </w:r>
      <w:r>
        <w:t xml:space="preserve">and Mike Barbaglia will be keen to continue their surprise </w:t>
      </w:r>
      <w:r w:rsidR="008A3F81">
        <w:t>speed</w:t>
      </w:r>
      <w:r>
        <w:t xml:space="preserve"> </w:t>
      </w:r>
      <w:r w:rsidR="008B446E">
        <w:t>in that first race</w:t>
      </w:r>
      <w:r>
        <w:t xml:space="preserve">, Masters brothers Wayne and </w:t>
      </w:r>
      <w:r w:rsidR="008A3F81">
        <w:t>Bevin will want a return to old form</w:t>
      </w:r>
      <w:r w:rsidR="00280A0F">
        <w:t>. Former C champion Ian Walker</w:t>
      </w:r>
      <w:r w:rsidR="008A3F81">
        <w:t xml:space="preserve">, </w:t>
      </w:r>
      <w:r w:rsidR="00280A0F">
        <w:t xml:space="preserve">Durban lad Shiren Rajpaul </w:t>
      </w:r>
      <w:r w:rsidR="008A3F81">
        <w:t>and</w:t>
      </w:r>
      <w:r w:rsidR="00202482">
        <w:t xml:space="preserve"> Mo Karodia </w:t>
      </w:r>
      <w:r w:rsidR="008A3F81">
        <w:t>are the ones to beat in Class B. And</w:t>
      </w:r>
      <w:r w:rsidR="00280A0F">
        <w:t xml:space="preserve"> Michael Zapheriou </w:t>
      </w:r>
      <w:r w:rsidR="008A3F81">
        <w:t xml:space="preserve">is keen to continue his winning ways over Chris Tait and </w:t>
      </w:r>
      <w:r w:rsidR="008A3F81" w:rsidRPr="008A3F81">
        <w:t xml:space="preserve">Philip Croeser </w:t>
      </w:r>
      <w:r w:rsidR="008A3F81">
        <w:t>in</w:t>
      </w:r>
      <w:r w:rsidR="009F5168">
        <w:t xml:space="preserve"> </w:t>
      </w:r>
      <w:r w:rsidR="008A3F81">
        <w:t xml:space="preserve">Brat Pack </w:t>
      </w:r>
      <w:r w:rsidR="009F5168">
        <w:t>Class</w:t>
      </w:r>
      <w:r w:rsidR="008B446E">
        <w:t xml:space="preserve"> C</w:t>
      </w:r>
      <w:r w:rsidR="0067147B">
        <w:t>.</w:t>
      </w:r>
    </w:p>
    <w:p w14:paraId="7EF15D3D" w14:textId="77777777" w:rsidR="004066F3" w:rsidRDefault="004066F3" w:rsidP="00280A0F"/>
    <w:p w14:paraId="238E5226" w14:textId="2E1D4065" w:rsidR="004066F3" w:rsidRDefault="008A3F81" w:rsidP="004066F3">
      <w:r>
        <w:t xml:space="preserve">While the PABAR lads may impress with over 40 entries, that’s nothing compared to the </w:t>
      </w:r>
      <w:r w:rsidR="003419DB">
        <w:t xml:space="preserve">almost </w:t>
      </w:r>
      <w:r>
        <w:t xml:space="preserve">60-car </w:t>
      </w:r>
      <w:r w:rsidR="004066F3">
        <w:t>BMW M Performance Parts Race Series</w:t>
      </w:r>
      <w:r w:rsidR="008B446E">
        <w:t xml:space="preserve"> pack</w:t>
      </w:r>
      <w:r>
        <w:t xml:space="preserve">. </w:t>
      </w:r>
      <w:r w:rsidR="003419DB">
        <w:t>That will even fill Kyalami to capacity and</w:t>
      </w:r>
      <w:r>
        <w:t xml:space="preserve"> </w:t>
      </w:r>
      <w:r w:rsidR="003419DB">
        <w:t>guarante</w:t>
      </w:r>
      <w:r w:rsidR="008B446E">
        <w:t>e</w:t>
      </w:r>
      <w:r w:rsidR="003419DB">
        <w:t xml:space="preserve"> many a </w:t>
      </w:r>
      <w:r w:rsidR="004066F3">
        <w:t>thrill</w:t>
      </w:r>
      <w:r>
        <w:t>s</w:t>
      </w:r>
      <w:r w:rsidR="008B446E">
        <w:t>.</w:t>
      </w:r>
      <w:r w:rsidR="004066F3">
        <w:t xml:space="preserve"> Leon Loubser </w:t>
      </w:r>
      <w:r>
        <w:t xml:space="preserve">will </w:t>
      </w:r>
      <w:r w:rsidR="008B446E">
        <w:t>dice</w:t>
      </w:r>
      <w:r w:rsidR="004066F3">
        <w:t xml:space="preserve"> Fabio Fedetto </w:t>
      </w:r>
      <w:r>
        <w:t>and Bob Neill up front</w:t>
      </w:r>
      <w:r w:rsidR="003419DB">
        <w:t xml:space="preserve"> on Class A</w:t>
      </w:r>
      <w:r>
        <w:t>, with</w:t>
      </w:r>
      <w:r w:rsidR="003419DB">
        <w:t xml:space="preserve"> </w:t>
      </w:r>
      <w:r>
        <w:t>B lot,</w:t>
      </w:r>
      <w:r w:rsidR="004066F3">
        <w:t xml:space="preserve"> Andreas Meier</w:t>
      </w:r>
      <w:r w:rsidR="003419DB">
        <w:t>,</w:t>
      </w:r>
      <w:r w:rsidR="004066F3">
        <w:t xml:space="preserve"> Nek Makris</w:t>
      </w:r>
      <w:r w:rsidR="003419DB">
        <w:t>,</w:t>
      </w:r>
      <w:r w:rsidR="004066F3">
        <w:t xml:space="preserve"> Renier Smith</w:t>
      </w:r>
      <w:r>
        <w:t xml:space="preserve"> </w:t>
      </w:r>
      <w:r w:rsidR="001E6F9F">
        <w:t>e</w:t>
      </w:r>
      <w:r w:rsidR="003419DB">
        <w:t xml:space="preserve">t al </w:t>
      </w:r>
      <w:r>
        <w:t xml:space="preserve">snapping at their heels. </w:t>
      </w:r>
      <w:r w:rsidR="004066F3">
        <w:t>Bennie Luyt</w:t>
      </w:r>
      <w:r>
        <w:t xml:space="preserve">, </w:t>
      </w:r>
      <w:r w:rsidR="004066F3">
        <w:t>Hein van der Merwe</w:t>
      </w:r>
      <w:r w:rsidR="003419DB">
        <w:t>,</w:t>
      </w:r>
      <w:r w:rsidR="004066F3">
        <w:t xml:space="preserve"> </w:t>
      </w:r>
      <w:r>
        <w:t>Claudio Jardim and</w:t>
      </w:r>
      <w:r w:rsidR="004066F3">
        <w:t xml:space="preserve"> Guy Martins</w:t>
      </w:r>
      <w:r>
        <w:t xml:space="preserve"> are the C men to watch, with </w:t>
      </w:r>
      <w:r w:rsidR="004066F3">
        <w:t>Nick Herbst</w:t>
      </w:r>
      <w:r>
        <w:t xml:space="preserve">, </w:t>
      </w:r>
      <w:r w:rsidR="004066F3">
        <w:t>Cobus Bohmer and Craig Herbst</w:t>
      </w:r>
      <w:r>
        <w:t xml:space="preserve"> </w:t>
      </w:r>
      <w:r w:rsidR="003419DB">
        <w:t xml:space="preserve">quick </w:t>
      </w:r>
      <w:r>
        <w:t>in D</w:t>
      </w:r>
      <w:r w:rsidR="008B446E">
        <w:t>. A</w:t>
      </w:r>
      <w:r>
        <w:t>nd</w:t>
      </w:r>
      <w:r w:rsidR="004066F3">
        <w:t xml:space="preserve"> Eddie Rodriguez</w:t>
      </w:r>
      <w:r w:rsidR="003419DB">
        <w:t xml:space="preserve"> and</w:t>
      </w:r>
      <w:r>
        <w:t xml:space="preserve"> </w:t>
      </w:r>
      <w:r w:rsidR="004066F3">
        <w:t>Shaun Dodd</w:t>
      </w:r>
      <w:r w:rsidR="003419DB">
        <w:t xml:space="preserve"> </w:t>
      </w:r>
      <w:r w:rsidR="008B446E">
        <w:t xml:space="preserve">are the BMWs </w:t>
      </w:r>
      <w:r w:rsidR="003419DB">
        <w:t>to beat in Class E.</w:t>
      </w:r>
    </w:p>
    <w:p w14:paraId="05C08D30" w14:textId="77777777" w:rsidR="005F635C" w:rsidRDefault="005F635C" w:rsidP="00280A0F"/>
    <w:p w14:paraId="7365FA19" w14:textId="25812665" w:rsidR="0069288B" w:rsidRDefault="003419DB" w:rsidP="0069288B">
      <w:r>
        <w:rPr>
          <w:color w:val="000000" w:themeColor="text1"/>
        </w:rPr>
        <w:t xml:space="preserve">Not to be outdone, </w:t>
      </w:r>
      <w:r w:rsidRPr="00E45A00">
        <w:rPr>
          <w:color w:val="000000" w:themeColor="text1"/>
        </w:rPr>
        <w:t xml:space="preserve">DOE Formula Vee partnered with CIM Lubricants </w:t>
      </w:r>
      <w:r>
        <w:rPr>
          <w:color w:val="000000" w:themeColor="text1"/>
        </w:rPr>
        <w:t>has drawn a healthy 26-car entry</w:t>
      </w:r>
      <w:r w:rsidR="008B446E">
        <w:rPr>
          <w:color w:val="000000" w:themeColor="text1"/>
        </w:rPr>
        <w:t>. A</w:t>
      </w:r>
      <w:r>
        <w:rPr>
          <w:color w:val="000000" w:themeColor="text1"/>
        </w:rPr>
        <w:t xml:space="preserve">ll eyes </w:t>
      </w:r>
      <w:r w:rsidR="008B446E">
        <w:rPr>
          <w:color w:val="000000" w:themeColor="text1"/>
        </w:rPr>
        <w:t xml:space="preserve">are </w:t>
      </w:r>
      <w:r>
        <w:rPr>
          <w:color w:val="000000" w:themeColor="text1"/>
        </w:rPr>
        <w:t xml:space="preserve">on </w:t>
      </w:r>
      <w:r w:rsidR="0069288B" w:rsidRPr="00E45A00">
        <w:rPr>
          <w:color w:val="000000" w:themeColor="text1"/>
        </w:rPr>
        <w:t>Lendl Jansen</w:t>
      </w:r>
      <w:r>
        <w:rPr>
          <w:color w:val="000000" w:themeColor="text1"/>
        </w:rPr>
        <w:t>, who</w:t>
      </w:r>
      <w:r w:rsidR="0069288B" w:rsidRPr="00E45A00">
        <w:rPr>
          <w:color w:val="000000" w:themeColor="text1"/>
        </w:rPr>
        <w:t xml:space="preserve"> came out of </w:t>
      </w:r>
      <w:r w:rsidR="008B446E">
        <w:rPr>
          <w:color w:val="000000" w:themeColor="text1"/>
        </w:rPr>
        <w:t>his</w:t>
      </w:r>
      <w:r w:rsidR="0069288B" w:rsidRPr="00E45A00">
        <w:rPr>
          <w:color w:val="000000" w:themeColor="text1"/>
        </w:rPr>
        <w:t xml:space="preserve"> corner punching </w:t>
      </w:r>
      <w:r>
        <w:rPr>
          <w:color w:val="000000" w:themeColor="text1"/>
        </w:rPr>
        <w:t>to take</w:t>
      </w:r>
      <w:r w:rsidR="0069288B" w:rsidRPr="00E45A00">
        <w:rPr>
          <w:color w:val="000000" w:themeColor="text1"/>
        </w:rPr>
        <w:t xml:space="preserve"> a close first race </w:t>
      </w:r>
      <w:r w:rsidR="0067147B" w:rsidRPr="00E45A00">
        <w:rPr>
          <w:color w:val="000000" w:themeColor="text1"/>
        </w:rPr>
        <w:t xml:space="preserve">win </w:t>
      </w:r>
      <w:r w:rsidR="0069288B" w:rsidRPr="00E45A00">
        <w:rPr>
          <w:color w:val="000000" w:themeColor="text1"/>
        </w:rPr>
        <w:t>from ’22 champion Peter Hills</w:t>
      </w:r>
      <w:r>
        <w:rPr>
          <w:color w:val="000000" w:themeColor="text1"/>
        </w:rPr>
        <w:t xml:space="preserve"> in the previous round</w:t>
      </w:r>
      <w:r w:rsidR="0069288B" w:rsidRPr="00E45A00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Also watch for </w:t>
      </w:r>
      <w:r w:rsidR="0069288B">
        <w:t>’23 champion Jaco Schriks</w:t>
      </w:r>
      <w:r>
        <w:t xml:space="preserve">, </w:t>
      </w:r>
      <w:r w:rsidR="00CC5BBC">
        <w:t>MD Bester,</w:t>
      </w:r>
      <w:r w:rsidR="00CC5BBC" w:rsidRPr="00CC5BBC">
        <w:t xml:space="preserve"> </w:t>
      </w:r>
      <w:r w:rsidR="00CC5BBC">
        <w:t>Brandon Hills,</w:t>
      </w:r>
      <w:r w:rsidR="00CC5BBC" w:rsidRPr="00CC5BBC">
        <w:t xml:space="preserve"> </w:t>
      </w:r>
      <w:r w:rsidR="00CC5BBC">
        <w:t>and Kyle Watt</w:t>
      </w:r>
      <w:r>
        <w:t xml:space="preserve"> among the Vees, which have brought incredible close racing and huge thrills to South African racetracks ever since they were invented i</w:t>
      </w:r>
      <w:r w:rsidR="001E6F9F">
        <w:t>n</w:t>
      </w:r>
      <w:r>
        <w:t xml:space="preserve"> the mid-1960s.</w:t>
      </w:r>
    </w:p>
    <w:p w14:paraId="19053619" w14:textId="0E2B0E46" w:rsidR="0069288B" w:rsidRDefault="00CC5BBC" w:rsidP="00280A0F">
      <w:r>
        <w:t xml:space="preserve"> </w:t>
      </w:r>
    </w:p>
    <w:p w14:paraId="4ADB9D93" w14:textId="0EF6B36B" w:rsidR="005F635C" w:rsidRDefault="003419DB" w:rsidP="005F635C">
      <w:r>
        <w:lastRenderedPageBreak/>
        <w:t>The 111 GT and Saloon race may be sharing the track with the SuperHatch entries, but that does not take anything away from another packed 35-car grid there. 11</w:t>
      </w:r>
      <w:r w:rsidR="001E6F9F">
        <w:t xml:space="preserve">1 </w:t>
      </w:r>
      <w:r>
        <w:t>expert</w:t>
      </w:r>
      <w:r w:rsidR="001E6F9F">
        <w:t xml:space="preserve"> </w:t>
      </w:r>
      <w:r w:rsidR="005F635C">
        <w:t xml:space="preserve">Lenard Archer’s BMW, </w:t>
      </w:r>
      <w:r w:rsidR="00874A8A">
        <w:t>Louis Cloete’s Beetle,</w:t>
      </w:r>
      <w:r w:rsidR="00874A8A" w:rsidRPr="00874A8A">
        <w:t xml:space="preserve"> </w:t>
      </w:r>
      <w:r w:rsidR="005F635C">
        <w:t>Melanie Spurr</w:t>
      </w:r>
      <w:r w:rsidR="008B446E">
        <w:t>,</w:t>
      </w:r>
      <w:r w:rsidR="008B446E" w:rsidRPr="008B446E">
        <w:t xml:space="preserve"> </w:t>
      </w:r>
      <w:r w:rsidR="008B446E">
        <w:t>George Economides and</w:t>
      </w:r>
      <w:r w:rsidR="005F635C">
        <w:t xml:space="preserve"> </w:t>
      </w:r>
      <w:r w:rsidR="008B446E">
        <w:t xml:space="preserve">Piet Potgieter’s </w:t>
      </w:r>
      <w:r w:rsidR="005F635C">
        <w:t>Golf</w:t>
      </w:r>
      <w:r w:rsidR="008B446E">
        <w:t>s</w:t>
      </w:r>
      <w:r w:rsidR="005F635C">
        <w:t xml:space="preserve">, </w:t>
      </w:r>
      <w:r>
        <w:t>Subaru men</w:t>
      </w:r>
      <w:r w:rsidR="005F635C">
        <w:t xml:space="preserve"> Braam Muller </w:t>
      </w:r>
      <w:r>
        <w:t>and Johan Labuschagne and a few others can be expected to make the running up front</w:t>
      </w:r>
      <w:r w:rsidR="008B446E">
        <w:t>. Add</w:t>
      </w:r>
      <w:r>
        <w:t xml:space="preserve"> huge action throughout the </w:t>
      </w:r>
      <w:r w:rsidR="00874A8A">
        <w:t xml:space="preserve">varied </w:t>
      </w:r>
      <w:r>
        <w:t xml:space="preserve">field </w:t>
      </w:r>
      <w:r w:rsidR="008B446E">
        <w:t>with</w:t>
      </w:r>
      <w:r w:rsidR="00874A8A">
        <w:t xml:space="preserve"> Lucas Bezuidenhout’s Lexus, </w:t>
      </w:r>
      <w:r w:rsidR="00874A8A" w:rsidRPr="00874A8A">
        <w:rPr>
          <w:lang w:val="en-ZA"/>
        </w:rPr>
        <w:t>Phillip Meyer</w:t>
      </w:r>
      <w:r w:rsidR="00874A8A">
        <w:rPr>
          <w:lang w:val="en-ZA"/>
        </w:rPr>
        <w:t>, and</w:t>
      </w:r>
      <w:r w:rsidR="00874A8A" w:rsidRPr="00874A8A">
        <w:t xml:space="preserve"> Marius Malherbe</w:t>
      </w:r>
      <w:r w:rsidR="00874A8A">
        <w:t>’s Porsches among them</w:t>
      </w:r>
      <w:r w:rsidR="008B446E">
        <w:t>.</w:t>
      </w:r>
      <w:r w:rsidR="00874A8A">
        <w:t xml:space="preserve"> Mark du Toit’s BMW </w:t>
      </w:r>
      <w:r w:rsidR="008B446E">
        <w:t xml:space="preserve">meanwhile </w:t>
      </w:r>
      <w:r w:rsidR="00874A8A">
        <w:t>takes on Seten Naidoo and Ish Baloyi’s Hondas,</w:t>
      </w:r>
      <w:r w:rsidR="00874A8A" w:rsidRPr="00202482">
        <w:t xml:space="preserve"> </w:t>
      </w:r>
      <w:r w:rsidR="00874A8A">
        <w:t xml:space="preserve">George Aldrich’s </w:t>
      </w:r>
      <w:r w:rsidR="008B446E">
        <w:t>Peugeot,</w:t>
      </w:r>
      <w:r w:rsidR="00874A8A">
        <w:t xml:space="preserve"> and the rest in SuperHatch</w:t>
      </w:r>
      <w:r w:rsidR="008B446E">
        <w:t>.</w:t>
      </w:r>
      <w:r w:rsidR="00874A8A">
        <w:t xml:space="preserve"> </w:t>
      </w:r>
    </w:p>
    <w:p w14:paraId="32D5034C" w14:textId="77777777" w:rsidR="005F635C" w:rsidRDefault="005F635C" w:rsidP="005F635C"/>
    <w:p w14:paraId="64B63551" w14:textId="1BAF1029" w:rsidR="00280A0F" w:rsidRDefault="00874A8A" w:rsidP="00202482">
      <w:r>
        <w:t xml:space="preserve">With practice Thursday before qualifying and even two races on Friday afternoon, and a full day of dawn to dusk </w:t>
      </w:r>
      <w:r w:rsidR="0067147B">
        <w:t xml:space="preserve">National </w:t>
      </w:r>
      <w:r>
        <w:t xml:space="preserve">and Regional </w:t>
      </w:r>
      <w:r w:rsidR="008B446E">
        <w:t xml:space="preserve">racing among a true </w:t>
      </w:r>
      <w:r w:rsidR="0067147B">
        <w:t>Extreme Festival</w:t>
      </w:r>
      <w:r w:rsidR="008B446E">
        <w:t xml:space="preserve"> atmosphere</w:t>
      </w:r>
      <w:r>
        <w:t xml:space="preserve">, </w:t>
      </w:r>
      <w:r w:rsidR="0067147B">
        <w:t xml:space="preserve">Kyalami’s blockbuster </w:t>
      </w:r>
      <w:r>
        <w:t>is the place to be on Saturday 13</w:t>
      </w:r>
      <w:r w:rsidR="0067147B">
        <w:t xml:space="preserve"> April. </w:t>
      </w:r>
      <w:r>
        <w:t>Entry is R200 per person, with kids under 12 free. Book now at Computicket</w:t>
      </w:r>
      <w:r w:rsidR="00161B3E">
        <w:t>.</w:t>
      </w:r>
      <w:r>
        <w:t xml:space="preserve"> </w:t>
      </w:r>
      <w:r w:rsidR="00161B3E">
        <w:t>S</w:t>
      </w:r>
      <w:r>
        <w:t>ee you at Kyalami</w:t>
      </w:r>
      <w:r w:rsidR="008B446E">
        <w:t>!</w:t>
      </w:r>
    </w:p>
    <w:sectPr w:rsidR="0028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BF"/>
    <w:rsid w:val="00053AFC"/>
    <w:rsid w:val="000D4EDE"/>
    <w:rsid w:val="00161B3E"/>
    <w:rsid w:val="001E6F9F"/>
    <w:rsid w:val="001F6365"/>
    <w:rsid w:val="00202482"/>
    <w:rsid w:val="00280A0F"/>
    <w:rsid w:val="002C6880"/>
    <w:rsid w:val="003419DB"/>
    <w:rsid w:val="00342675"/>
    <w:rsid w:val="003B0726"/>
    <w:rsid w:val="004066F3"/>
    <w:rsid w:val="00437DFA"/>
    <w:rsid w:val="00500FF3"/>
    <w:rsid w:val="005F635C"/>
    <w:rsid w:val="0067147B"/>
    <w:rsid w:val="0069288B"/>
    <w:rsid w:val="00694E63"/>
    <w:rsid w:val="00846783"/>
    <w:rsid w:val="00865193"/>
    <w:rsid w:val="00874A8A"/>
    <w:rsid w:val="008A3F81"/>
    <w:rsid w:val="008B446E"/>
    <w:rsid w:val="00932CD6"/>
    <w:rsid w:val="0094361F"/>
    <w:rsid w:val="009F5168"/>
    <w:rsid w:val="00AB1EDF"/>
    <w:rsid w:val="00B0374C"/>
    <w:rsid w:val="00BD2620"/>
    <w:rsid w:val="00CC5BBC"/>
    <w:rsid w:val="00D258BF"/>
    <w:rsid w:val="00D54480"/>
    <w:rsid w:val="00E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D8D45B"/>
  <w15:chartTrackingRefBased/>
  <w15:docId w15:val="{4EA5A3CD-B039-3B45-A1F9-63EA5B0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8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B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B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BF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BF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BF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8BF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BF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BF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BF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258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8B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8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58BF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258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58BF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D258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58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8BF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D258B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80A0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00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F13CD"/>
            <w:bottom w:val="single" w:sz="6" w:space="0" w:color="20252C"/>
            <w:right w:val="none" w:sz="0" w:space="0" w:color="auto"/>
          </w:divBdr>
          <w:divsChild>
            <w:div w:id="124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268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97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430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5748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692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8964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8345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3480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814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0124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792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9313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367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699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2332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4</cp:revision>
  <dcterms:created xsi:type="dcterms:W3CDTF">2024-04-03T12:42:00Z</dcterms:created>
  <dcterms:modified xsi:type="dcterms:W3CDTF">2024-04-03T15:30:00Z</dcterms:modified>
</cp:coreProperties>
</file>